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7903" w14:textId="77777777" w:rsidR="00985E12" w:rsidRDefault="00330666">
      <w:pPr>
        <w:spacing w:after="0" w:line="420" w:lineRule="auto"/>
      </w:pPr>
      <w:bookmarkStart w:id="0" w:name="_GoBack"/>
      <w:bookmarkEnd w:id="0"/>
      <w:r>
        <w:rPr>
          <w:sz w:val="24"/>
        </w:rPr>
        <w:t xml:space="preserve">    Floral Design Tip of the Month: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color w:val="DE2631"/>
          <w:sz w:val="32"/>
        </w:rPr>
        <w:t>Valentine’s Day</w:t>
      </w:r>
      <w:r>
        <w:rPr>
          <w:sz w:val="24"/>
        </w:rPr>
        <w:t xml:space="preserve"> </w:t>
      </w:r>
      <w:r>
        <w:t xml:space="preserve">is almost here and with it comes a whopping 196 million long stem red roses.  </w:t>
      </w:r>
    </w:p>
    <w:p w14:paraId="1AA92828" w14:textId="77777777" w:rsidR="00985E12" w:rsidRDefault="00330666">
      <w:pPr>
        <w:tabs>
          <w:tab w:val="center" w:pos="476"/>
          <w:tab w:val="center" w:pos="1196"/>
          <w:tab w:val="center" w:pos="5900"/>
        </w:tabs>
        <w:spacing w:after="90"/>
        <w:ind w:left="-24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honor of all those flowers, we thought you might enjoy learning these ten fun </w:t>
      </w:r>
      <w:r>
        <w:rPr>
          <w:b/>
          <w:color w:val="DD2619"/>
        </w:rPr>
        <w:t>rose</w:t>
      </w:r>
      <w:r>
        <w:rPr>
          <w:b/>
          <w:color w:val="FF2600"/>
        </w:rPr>
        <w:t xml:space="preserve"> </w:t>
      </w:r>
      <w:r>
        <w:t xml:space="preserve">facts.  </w:t>
      </w:r>
    </w:p>
    <w:p w14:paraId="6676459E" w14:textId="77777777" w:rsidR="00985E12" w:rsidRDefault="00330666">
      <w:pPr>
        <w:spacing w:after="262" w:line="259" w:lineRule="auto"/>
        <w:ind w:left="2441" w:right="0" w:firstLine="0"/>
        <w:jc w:val="left"/>
      </w:pPr>
      <w:r>
        <w:rPr>
          <w:noProof/>
        </w:rPr>
        <w:drawing>
          <wp:inline distT="0" distB="0" distL="0" distR="0" wp14:anchorId="6076FE2F" wp14:editId="500234CE">
            <wp:extent cx="3905928" cy="2600526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928" cy="26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BC5A" w14:textId="77777777" w:rsidR="00985E12" w:rsidRDefault="00330666">
      <w:pPr>
        <w:spacing w:after="0" w:line="259" w:lineRule="auto"/>
        <w:ind w:left="-244" w:right="0" w:firstLine="0"/>
        <w:jc w:val="left"/>
      </w:pPr>
      <w:r>
        <w:rPr>
          <w:b/>
          <w:color w:val="FF2600"/>
        </w:rPr>
        <w:t xml:space="preserve">        </w:t>
      </w:r>
      <w:r>
        <w:rPr>
          <w:rFonts w:ascii="Cambria" w:eastAsia="Cambria" w:hAnsi="Cambria" w:cs="Cambria"/>
          <w:b/>
          <w:color w:val="DD2631"/>
          <w:sz w:val="28"/>
        </w:rPr>
        <w:t>Ten</w:t>
      </w:r>
      <w:r>
        <w:rPr>
          <w:rFonts w:ascii="Cambria" w:eastAsia="Cambria" w:hAnsi="Cambria" w:cs="Cambria"/>
          <w:b/>
          <w:color w:val="DD2631"/>
          <w:sz w:val="28"/>
        </w:rPr>
        <w:tab/>
        <w:t>Fun</w:t>
      </w:r>
      <w:r>
        <w:rPr>
          <w:rFonts w:ascii="Cambria" w:eastAsia="Cambria" w:hAnsi="Cambria" w:cs="Cambria"/>
          <w:b/>
          <w:color w:val="DD2631"/>
          <w:sz w:val="28"/>
        </w:rPr>
        <w:tab/>
        <w:t>Rose</w:t>
      </w:r>
      <w:r>
        <w:rPr>
          <w:rFonts w:ascii="Cambria" w:eastAsia="Cambria" w:hAnsi="Cambria" w:cs="Cambria"/>
          <w:b/>
          <w:color w:val="DD2631"/>
          <w:sz w:val="28"/>
        </w:rPr>
        <w:tab/>
        <w:t>Facts</w:t>
      </w:r>
      <w:r>
        <w:rPr>
          <w:rFonts w:ascii="Cambria" w:eastAsia="Cambria" w:hAnsi="Cambria" w:cs="Cambria"/>
          <w:b/>
          <w:color w:val="D9252F"/>
          <w:sz w:val="28"/>
        </w:rPr>
        <w:tab/>
      </w:r>
    </w:p>
    <w:p w14:paraId="279BAF80" w14:textId="77777777" w:rsidR="00985E12" w:rsidRDefault="00330666">
      <w:pPr>
        <w:numPr>
          <w:ilvl w:val="0"/>
          <w:numId w:val="1"/>
        </w:numPr>
        <w:ind w:right="0"/>
      </w:pPr>
      <w:r>
        <w:t xml:space="preserve">Many people have been passionate about roses, but none more so than Cleopatra. It is said that the floors  of her palace were carpeted with rose petals </w:t>
      </w:r>
    </w:p>
    <w:p w14:paraId="1AA87D12" w14:textId="77777777" w:rsidR="00985E12" w:rsidRDefault="00330666">
      <w:pPr>
        <w:numPr>
          <w:ilvl w:val="0"/>
          <w:numId w:val="1"/>
        </w:numPr>
        <w:ind w:right="0"/>
      </w:pPr>
      <w:r>
        <w:t xml:space="preserve">1,000 years old, that’s the age of the world’s oldest living rose. Today, it flourishes on the wall of the Hildesheim Cathedral in Germany. </w:t>
      </w:r>
    </w:p>
    <w:p w14:paraId="4CD2DE86" w14:textId="77777777" w:rsidR="00985E12" w:rsidRDefault="00330666">
      <w:pPr>
        <w:numPr>
          <w:ilvl w:val="0"/>
          <w:numId w:val="1"/>
        </w:numPr>
        <w:ind w:right="0"/>
      </w:pPr>
      <w:r>
        <w:t xml:space="preserve">The largest rose bush resides in Tombstone, Arizona. It measures nearly 6 feet in diameter and forms a canopy large enough to shelter a crowd of 150 people. In full bloom this rose is adorned with more than 200,000 white blooms. </w:t>
      </w:r>
    </w:p>
    <w:p w14:paraId="50AFA35B" w14:textId="77777777" w:rsidR="00985E12" w:rsidRDefault="00330666">
      <w:pPr>
        <w:numPr>
          <w:ilvl w:val="0"/>
          <w:numId w:val="1"/>
        </w:numPr>
        <w:ind w:right="0"/>
      </w:pPr>
      <w:r>
        <w:t xml:space="preserve">Throughout history roses were thought to have mysterious powers. Napoleon gave them to his officers to cure lead poisoning caused by bullet wounds.  </w:t>
      </w:r>
    </w:p>
    <w:p w14:paraId="7D1AAA61" w14:textId="77777777" w:rsidR="00985E12" w:rsidRDefault="00330666">
      <w:pPr>
        <w:numPr>
          <w:ilvl w:val="0"/>
          <w:numId w:val="1"/>
        </w:numPr>
        <w:ind w:right="0"/>
      </w:pPr>
      <w:r>
        <w:t xml:space="preserve">Roses have been out of this world. In 2002 a miniature rose, “Overnight </w:t>
      </w:r>
      <w:proofErr w:type="spellStart"/>
      <w:r>
        <w:t>Scentsation</w:t>
      </w:r>
      <w:proofErr w:type="spellEnd"/>
      <w:r>
        <w:t xml:space="preserve">”, journeyed into space to test the effects of low gravity on the sense of smell. </w:t>
      </w:r>
    </w:p>
    <w:p w14:paraId="030740A8" w14:textId="77777777" w:rsidR="00985E12" w:rsidRDefault="00330666">
      <w:pPr>
        <w:numPr>
          <w:ilvl w:val="0"/>
          <w:numId w:val="1"/>
        </w:numPr>
        <w:ind w:right="0"/>
      </w:pPr>
      <w:r>
        <w:t xml:space="preserve">While standing in the famous White House Rose Garden, President Reagan officially made the rose the national flower emblem of the United States. </w:t>
      </w:r>
    </w:p>
    <w:p w14:paraId="4848126C" w14:textId="77777777" w:rsidR="00985E12" w:rsidRDefault="00330666">
      <w:pPr>
        <w:numPr>
          <w:ilvl w:val="0"/>
          <w:numId w:val="1"/>
        </w:numPr>
        <w:ind w:right="0"/>
      </w:pPr>
      <w:r>
        <w:t>The red rose has been a token of love and passion for thousands of years. In Greek and Roman mythology</w:t>
      </w:r>
      <w:proofErr w:type="gramStart"/>
      <w:r>
        <w:t>,  the</w:t>
      </w:r>
      <w:proofErr w:type="gramEnd"/>
      <w:r>
        <w:t xml:space="preserve"> red roses is linked to and loved by both Aphrodite and Venus, the Goddesses of Love. Affluent Roman women even used rose petals like currency. </w:t>
      </w:r>
    </w:p>
    <w:p w14:paraId="0FF78538" w14:textId="77777777" w:rsidR="00985E12" w:rsidRDefault="00330666">
      <w:pPr>
        <w:numPr>
          <w:ilvl w:val="0"/>
          <w:numId w:val="1"/>
        </w:numPr>
        <w:ind w:right="0"/>
      </w:pPr>
      <w:r>
        <w:t xml:space="preserve">Botanically speaking, roses don’t really have thorns they have prickles. Thorns have deep roots in a plants' stem, but prickles attach at the surface and are more easily removed. </w:t>
      </w:r>
    </w:p>
    <w:p w14:paraId="25BE6081" w14:textId="77777777" w:rsidR="00985E12" w:rsidRDefault="00330666">
      <w:pPr>
        <w:numPr>
          <w:ilvl w:val="0"/>
          <w:numId w:val="1"/>
        </w:numPr>
        <w:ind w:right="0"/>
      </w:pPr>
      <w:r>
        <w:lastRenderedPageBreak/>
        <w:t xml:space="preserve">According to Victorian flower dictionaries </w:t>
      </w:r>
      <w:hyperlink r:id="rId7">
        <w:r>
          <w:t>a rose's color determines its meaning.</w:t>
        </w:r>
      </w:hyperlink>
      <w:r>
        <w:t xml:space="preserve"> Red signifies "love," pink means "grace," peach signals "modesty," white denotes “purity” and orange implies "fascination."  </w:t>
      </w:r>
    </w:p>
    <w:p w14:paraId="13890052" w14:textId="77777777" w:rsidR="00985E12" w:rsidRDefault="00330666">
      <w:pPr>
        <w:numPr>
          <w:ilvl w:val="0"/>
          <w:numId w:val="1"/>
        </w:numPr>
        <w:spacing w:after="12"/>
        <w:ind w:right="0"/>
      </w:pPr>
      <w:r>
        <w:t xml:space="preserve">And last but not least, in case you are the fortunate recipient of roses this Valentine’s, here is a recipe to prolong their beauty.  </w:t>
      </w:r>
    </w:p>
    <w:p w14:paraId="09DDF9E6" w14:textId="77777777" w:rsidR="00985E12" w:rsidRDefault="00330666">
      <w:pPr>
        <w:spacing w:after="58"/>
        <w:ind w:left="111" w:right="1185"/>
      </w:pPr>
      <w:r>
        <w:t xml:space="preserve"> </w:t>
      </w:r>
      <w:r>
        <w:tab/>
        <w:t xml:space="preserve"> </w:t>
      </w:r>
      <w:r>
        <w:tab/>
      </w:r>
      <w:r>
        <w:rPr>
          <w:b/>
          <w:color w:val="DD2631"/>
        </w:rPr>
        <w:t>Sugar-Clorox Mix</w:t>
      </w:r>
      <w:r>
        <w:rPr>
          <w:color w:val="DD2631"/>
        </w:rPr>
        <w:t xml:space="preserve"> </w:t>
      </w:r>
      <w:r>
        <w:t xml:space="preserve">- Prepare a Sugar-Clorox Mix by putting one-half cup granulated sugar   </w:t>
      </w:r>
      <w:r>
        <w:tab/>
        <w:t xml:space="preserve"> </w:t>
      </w:r>
      <w:r>
        <w:tab/>
        <w:t xml:space="preserve">and two teaspoons of Clorox in a two-gallon pail of warm (not hot) water.   </w:t>
      </w:r>
    </w:p>
    <w:p w14:paraId="23C89132" w14:textId="77777777" w:rsidR="00985E12" w:rsidRDefault="00330666">
      <w:pPr>
        <w:pStyle w:val="Heading1"/>
        <w:tabs>
          <w:tab w:val="center" w:pos="476"/>
          <w:tab w:val="center" w:pos="5813"/>
        </w:tabs>
        <w:ind w:left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Add this to your vase and enjoy.       </w:t>
      </w:r>
      <w:r>
        <w:t>Happy Valentines from the Floral Design Committee</w:t>
      </w:r>
    </w:p>
    <w:sectPr w:rsidR="00985E12">
      <w:pgSz w:w="12240" w:h="15840"/>
      <w:pgMar w:top="1440" w:right="810" w:bottom="1440" w:left="6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4B8"/>
    <w:multiLevelType w:val="hybridMultilevel"/>
    <w:tmpl w:val="F9362BE4"/>
    <w:lvl w:ilvl="0" w:tplc="311A116A">
      <w:start w:val="1"/>
      <w:numFmt w:val="decimal"/>
      <w:lvlText w:val="%1)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E5F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4D2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039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84F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EBC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2F4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637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EEF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12"/>
    <w:rsid w:val="00330666"/>
    <w:rsid w:val="00985E12"/>
    <w:rsid w:val="00D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9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6" w:line="241" w:lineRule="auto"/>
      <w:ind w:left="-234" w:right="768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6"/>
      <w:outlineLvl w:val="0"/>
    </w:pPr>
    <w:rPr>
      <w:rFonts w:ascii="Calibri" w:eastAsia="Calibri" w:hAnsi="Calibri" w:cs="Calibri"/>
      <w:color w:val="DD26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DD263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6" w:line="241" w:lineRule="auto"/>
      <w:ind w:left="-234" w:right="768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6"/>
      <w:outlineLvl w:val="0"/>
    </w:pPr>
    <w:rPr>
      <w:rFonts w:ascii="Calibri" w:eastAsia="Calibri" w:hAnsi="Calibri" w:cs="Calibri"/>
      <w:color w:val="DD26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DD263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dhousekeeping.com/holidays/valentines-day-ideas/g1352/rose-color-meanings/?slide=1%22%20%5Ct%20%22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Roses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Roses</dc:title>
  <dc:creator>Deb Ort</dc:creator>
  <cp:lastModifiedBy>kathleen thomas</cp:lastModifiedBy>
  <cp:revision>2</cp:revision>
  <dcterms:created xsi:type="dcterms:W3CDTF">2020-01-19T14:45:00Z</dcterms:created>
  <dcterms:modified xsi:type="dcterms:W3CDTF">2020-01-19T14:45:00Z</dcterms:modified>
</cp:coreProperties>
</file>